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93" w:rsidRPr="00800593" w:rsidRDefault="00800593" w:rsidP="003135EE">
      <w:pPr>
        <w:pStyle w:val="NormaleWeb"/>
        <w:widowControl w:val="0"/>
        <w:spacing w:before="0" w:beforeAutospacing="0" w:after="0" w:afterAutospacing="0"/>
        <w:jc w:val="center"/>
        <w:rPr>
          <w:rFonts w:asciiTheme="minorHAnsi" w:hAnsiTheme="minorHAnsi"/>
          <w:sz w:val="22"/>
          <w:szCs w:val="22"/>
        </w:rPr>
      </w:pPr>
      <w:r w:rsidRPr="00800593">
        <w:rPr>
          <w:rFonts w:asciiTheme="minorHAnsi" w:hAnsiTheme="minorHAnsi"/>
          <w:sz w:val="22"/>
          <w:szCs w:val="22"/>
        </w:rPr>
        <w:t>Alcune note</w:t>
      </w:r>
      <w:r w:rsidRPr="00800593">
        <w:rPr>
          <w:rFonts w:asciiTheme="minorHAnsi" w:hAnsiTheme="minorHAnsi"/>
          <w:sz w:val="22"/>
          <w:szCs w:val="22"/>
        </w:rPr>
        <w:br/>
        <w:t> per il mio testamento</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i/>
          <w:iCs/>
          <w:sz w:val="22"/>
          <w:szCs w:val="22"/>
          <w:lang w:val="en-US"/>
        </w:rPr>
        <w:t xml:space="preserve">In nomine </w:t>
      </w:r>
      <w:proofErr w:type="spellStart"/>
      <w:r w:rsidRPr="00800593">
        <w:rPr>
          <w:rFonts w:asciiTheme="minorHAnsi" w:hAnsiTheme="minorHAnsi"/>
          <w:i/>
          <w:iCs/>
          <w:sz w:val="22"/>
          <w:szCs w:val="22"/>
          <w:lang w:val="en-US"/>
        </w:rPr>
        <w:t>Patris</w:t>
      </w:r>
      <w:proofErr w:type="spellEnd"/>
      <w:r w:rsidRPr="00800593">
        <w:rPr>
          <w:rFonts w:asciiTheme="minorHAnsi" w:hAnsiTheme="minorHAnsi"/>
          <w:i/>
          <w:iCs/>
          <w:sz w:val="22"/>
          <w:szCs w:val="22"/>
          <w:lang w:val="en-US"/>
        </w:rPr>
        <w:t xml:space="preserve"> et </w:t>
      </w:r>
      <w:proofErr w:type="spellStart"/>
      <w:r w:rsidRPr="00800593">
        <w:rPr>
          <w:rFonts w:asciiTheme="minorHAnsi" w:hAnsiTheme="minorHAnsi"/>
          <w:i/>
          <w:iCs/>
          <w:sz w:val="22"/>
          <w:szCs w:val="22"/>
          <w:lang w:val="en-US"/>
        </w:rPr>
        <w:t>Filii</w:t>
      </w:r>
      <w:proofErr w:type="spellEnd"/>
      <w:r w:rsidRPr="00800593">
        <w:rPr>
          <w:rFonts w:asciiTheme="minorHAnsi" w:hAnsiTheme="minorHAnsi"/>
          <w:i/>
          <w:iCs/>
          <w:sz w:val="22"/>
          <w:szCs w:val="22"/>
          <w:lang w:val="en-US"/>
        </w:rPr>
        <w:t xml:space="preserve"> et Spiritus Sancti. </w:t>
      </w:r>
      <w:r w:rsidRPr="00800593">
        <w:rPr>
          <w:rFonts w:asciiTheme="minorHAnsi" w:hAnsiTheme="minorHAnsi"/>
          <w:i/>
          <w:iCs/>
          <w:sz w:val="22"/>
          <w:szCs w:val="22"/>
        </w:rPr>
        <w:t>Amen.</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1. Fisso lo sguardo verso il mistero della morte, e di ciò che la segue, nel lume di Cristo, che solo la rischiara; e perciò con umile e serena fiducia. Avverto la verità, che per me si è sempre riflessa sulla vita presente da questo mistero, e benedico il vincitore della morte per averne fugate le tenebre e svelata la luce.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Dinanzi perciò alla morte, al totale e definitivo distacco dalla vita presente, sento il dovere di celebrare il dono, la fortuna, la bellezza, il destino di questa stessa fugace esistenza: Signore, Ti ringrazio che mi hai chiamato alla vita, ed ancor più che, facendomi cristiano, mi hai rigenerato e destinato alla pienezza della vita.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Parimente sento il dovere di ringraziare e di benedire chi a me fu tramite dei doni della vita, da Te, o Signore, elargitimi: chi nella vita mi ha introdotto (oh! siano benedetti i miei degnissimi Genitori!), chi mi ha educato, benvoluto, beneficato, aiutato, circondato di buoni esempi, di cure, di affetto, di fiducia, di bontà, di cortesia, di amicizia, di fedeltà, di ossequio. Guardo con riconoscenza ai rapporti naturali e spirituali che hanno dato origine, assistenza, conforto, significato alla mia umile esistenza: quanti doni, quante cose belle ed alte, quanta speranza ho io ricevuto in questo mondo!</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Ora che la giornata tramonta, e tutto finisce e si scioglie di questa stupenda e drammatica scena temporale e terrena, come ancora ringraziare Te, o Signore, dopo quello della vita naturale, del dono, anche superiore, della fede e della grazia, in cui alla fine unicamente si rifugia il mio essere superstite? Come celebrare degnamente la tua bontà, o Signore, per essere io stato inserito, appena entrato in questo mondo, nel mondo ineffabile della Chiesa cattolica? Come per essere stato chiamato ed iniziato al Sacerdozio di Cristo? Come per aver avuto il gaudio e la missione di servire le anime, i fratelli, i giovani, i poveri, il popolo di Dio, e d’aver avuto l’immeritato onore d’essere ministro della santa Chiesa, a Roma specialmente, accanto al Papa, poi a Milano, come arcivescovo, sulla cattedra, per me troppo alta, e venerabilissima dei santi Ambrogio e Carlo, e finalmente su questa suprema e formidabile e santissima di San Pietro? In aeternum Domini misericordias cantabo.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Siano salutati e benedetti tutti quelli che io ho incontrati nel mio pellegrinaggio terreno; coloro che mi furono collaboratori, consiglieri ed amici - e tanti furono, e così buoni e generosi e cari!</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Benedetti coloro che accolsero il mio ministero, e che mi furono figli e fratelli in nostro Signore!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A voi, Lodovico e Francesco, fratelli di sangue e di spirito, e a voi tutti carissimi di casa mia, che nulla a me avete chiesto, né da me avuto di terreno favore, e che mi avete sempre dato esempio di virtù umane e cristiane, che mi avete capito, </w:t>
      </w:r>
      <w:r w:rsidRPr="00800593">
        <w:rPr>
          <w:rFonts w:asciiTheme="minorHAnsi" w:hAnsiTheme="minorHAnsi"/>
          <w:sz w:val="22"/>
          <w:szCs w:val="22"/>
        </w:rPr>
        <w:lastRenderedPageBreak/>
        <w:t xml:space="preserve">con tanta discrezione e cordialità, e che soprattutto mi avete aiutato a cercare nella vita presente la via verso quella futura, sia la mia pace e la mia benedizione.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Il pensiero si volge indietro e si allarga d’intorno; e ben so che non sarebbe felice questo commiato, se non avesse memoria del perdono da chiedere a quanti io avessi offeso, non servito, non abbastanza amato; e del perdono altresì che qualcuno desiderasse da me. Che la pace del Signore sia con noi.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E sento che la Chiesa mi circonda: o santa Chiesa, una e cattolica ed apostolica, ricevi col mio benedicente saluto il mio supremo atto d’amore.</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A te, Roma, diocesi di San Pietro e del Vicario di Cristo, dilettissima a questo ultimo servo dei servi di Dio, la mia benedizione più paterna e più piena, affinché Tu Urbe dell’orbe, sia sempre memore della tua misteriosa vocazione, e con umana virtù e con fede cristiana sappia rispondere, per quanto sarà lunga la storia del mondo, alla tua spirituale e universale missione.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Ed a Voi tutti, venerati Fratelli nell’Episcopato, il mio cordiale e riverente saluto; sono con voi nell’unica fede, nella medesima carità, nel comune impegno apostolico, nel solidale servizio al Vangelo, per l’edificazione della Chiesa di Cristo e per la salvezza dell’intera umanità. Ai Sacerdoti tutti, ai Religiosi e alle Religiose, agli Alunni dei nostri Seminari, ai Cattolici fedeli e militanti, ai giovani, ai sofferenti, ai poveri, ai cercatori della verità e della giustizia, a tutti la benedizione del Papa, che muore.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E così, con particolare riverenza e riconoscenza ai Signori Cardinali ed a tutta la Curia romana: davanti a voi, che mi circondate più da vicino, professo solennemente la nostra Fede, dichiaro la nostra Speranza, celebro la Carità che non muore, accettando umilmente dalla divina volontà la morte che mi è destinata, invocando la grande misericordia del Signore, implorando la clemente intercessione di Maria santissima, degli Angeli e dei anti, e raccomandando l’anima mia al suffragio dei buoni.</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2. Nomino la Santa Sede mio erede universale: mi obbligano a ciò dovere, gratitudine, amore. Salvo le disposizioni qui sotto indicate.</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3. Sia esecutore testamentario il mio Segretario privato. Egli vorrà consigliarsi con la Segreteria di Stato e uniformarsi alle norme giuridiche vigenti e alle buone usanze ecclesiastiche.</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4. Circa le cose di questo mondo: mi propongo di morire povero, e di semplificare così ogni questione al riguardo.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Per quanto riguarda cose mobili e immobili di mia personale proprietà, che ancora restassero di provenienza familiare, ne dispongano i miei Fratelli Lodovico e Francesco liberamente; li prego di qualche suffragio per l’anima mia e per quelle dei nostri Defunti. Vogliano erogare qualche elemosina a persone bisognose o ad opere buone. Tengano per sé, e diano a chi merita e desidera qualche ricordo dalle cose, o dagli oggetti religiosi, o dai libri di mia </w:t>
      </w:r>
      <w:r w:rsidRPr="00800593">
        <w:rPr>
          <w:rFonts w:asciiTheme="minorHAnsi" w:hAnsiTheme="minorHAnsi"/>
          <w:sz w:val="22"/>
          <w:szCs w:val="22"/>
        </w:rPr>
        <w:lastRenderedPageBreak/>
        <w:t xml:space="preserve">appartenenza. Distruggano note, quaderni, corrispondenza, scritti miei personali.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Delle altre cose che si possano dire mie proprie: disponga, come esecutore testamentario, il mio Segretario privato, tenendo qualche ricordo per sé, e dando alle persone più amiche qualche piccolo oggetto in memoria. Gradirei che fossero distrutti manoscritti e note di mia mano; e che della corrispondenza ricevuta, di carattere spirituale e riservato, fosse bruciato quanto non era destinato all’altrui conoscenza.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Nel caso che l’esecutore testamentario a ciò non possa provvedere, voglia assumerne incarico la Segreteria di Stato.</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5. Raccomando vivamente di disporre per convenienti suffragi e per generose elemosine, per quanto è possibile.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Circa i funerali: siano pii e semplici (si tolga il catafalco ora in uso per le esequie pontificie, per sostituirvi apparato umile e decoroso).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La tomba: amerei che fosse nella vera terra, con umile segno, che indichi il luogo e inviti a cristiana pietà. Niente monumento per me.</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6. E circa ciò che più conta, congedandomi dalla scena di questo mondo e andando incontro al giudizio e alla misericordia di Dio: dovrei dire tante cose, tante. Sullo stato della Chiesa; abbia essa ascolto a qualche nostra parola, che per lei pronunciammo con gravità e con amore. Sul Concilio: si veda di condurlo a buon termine, e si provveda ad eseguirne fedelmente le prescrizioni. Sull’ecumenismo : si prosegua l’opera di avvicinamento con i Fratelli separati, con molta comprensione, con molta pazienza, con grande amore; ma senza deflettere dalla vera dottrina cattolica. Sul mondo: non si creda di giovargli assumendone i pensieri, i costumi, i gusti, ma studiandolo, amandolo, servendolo.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Chiudo gli occhi su questa terra dolorosa, drammatica e magnifica, chiamando ancora una volta su di essa la divina Bontà. Ancora benedico tutti. Roma specialmente, Milano e Brescia. Alla Terra santa, la Terra di Gesù, dove fui pellegrino di fede e di pace, uno speciale benedicente saluto.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E alla Chiesa, alla dilettissima Chiesa cattolica, all’umanità intera, la mia apostolica benedizione. </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Poi: in manus Tuas, Domine, commendo spiritum meum.</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sz w:val="22"/>
          <w:szCs w:val="22"/>
        </w:rPr>
        <w:t xml:space="preserve">Ego: </w:t>
      </w:r>
      <w:proofErr w:type="spellStart"/>
      <w:r w:rsidRPr="00800593">
        <w:rPr>
          <w:rFonts w:asciiTheme="minorHAnsi" w:hAnsiTheme="minorHAnsi"/>
          <w:sz w:val="22"/>
          <w:szCs w:val="22"/>
        </w:rPr>
        <w:t>Paulus</w:t>
      </w:r>
      <w:proofErr w:type="spellEnd"/>
      <w:r w:rsidRPr="00800593">
        <w:rPr>
          <w:rFonts w:asciiTheme="minorHAnsi" w:hAnsiTheme="minorHAnsi"/>
          <w:sz w:val="22"/>
          <w:szCs w:val="22"/>
        </w:rPr>
        <w:t xml:space="preserve"> PP. </w:t>
      </w:r>
      <w:proofErr w:type="spellStart"/>
      <w:r w:rsidRPr="00800593">
        <w:rPr>
          <w:rFonts w:asciiTheme="minorHAnsi" w:hAnsiTheme="minorHAnsi"/>
          <w:sz w:val="22"/>
          <w:szCs w:val="22"/>
        </w:rPr>
        <w:t>VI</w:t>
      </w:r>
      <w:proofErr w:type="spellEnd"/>
      <w:r w:rsidRPr="00800593">
        <w:rPr>
          <w:rFonts w:asciiTheme="minorHAnsi" w:hAnsiTheme="minorHAnsi"/>
          <w:sz w:val="22"/>
          <w:szCs w:val="22"/>
        </w:rPr>
        <w:t>.</w:t>
      </w:r>
    </w:p>
    <w:p w:rsidR="00800593" w:rsidRPr="00800593" w:rsidRDefault="00800593" w:rsidP="00800593">
      <w:pPr>
        <w:pStyle w:val="NormaleWeb"/>
        <w:widowControl w:val="0"/>
        <w:spacing w:before="0" w:beforeAutospacing="0" w:after="0" w:afterAutospacing="0"/>
        <w:jc w:val="both"/>
        <w:rPr>
          <w:rFonts w:asciiTheme="minorHAnsi" w:hAnsiTheme="minorHAnsi"/>
          <w:sz w:val="22"/>
          <w:szCs w:val="22"/>
        </w:rPr>
      </w:pPr>
      <w:r w:rsidRPr="00800593">
        <w:rPr>
          <w:rFonts w:asciiTheme="minorHAnsi" w:hAnsiTheme="minorHAnsi"/>
          <w:i/>
          <w:iCs/>
          <w:sz w:val="22"/>
          <w:szCs w:val="22"/>
        </w:rPr>
        <w:t>Dato a Roma, presso S. Pietro, il 30 giugno 1965, anno III</w:t>
      </w:r>
      <w:r w:rsidRPr="00800593">
        <w:rPr>
          <w:rFonts w:asciiTheme="minorHAnsi" w:hAnsiTheme="minorHAnsi"/>
          <w:b/>
          <w:bCs/>
          <w:i/>
          <w:iCs/>
          <w:sz w:val="22"/>
          <w:szCs w:val="22"/>
        </w:rPr>
        <w:t xml:space="preserve"> </w:t>
      </w:r>
      <w:r w:rsidRPr="00800593">
        <w:rPr>
          <w:rFonts w:asciiTheme="minorHAnsi" w:hAnsiTheme="minorHAnsi"/>
          <w:i/>
          <w:iCs/>
          <w:sz w:val="22"/>
          <w:szCs w:val="22"/>
        </w:rPr>
        <w:t>del nostro Pontificato.</w:t>
      </w:r>
    </w:p>
    <w:sectPr w:rsidR="00800593" w:rsidRPr="00800593" w:rsidSect="00800593">
      <w:pgSz w:w="8419"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bookFoldPrinting/>
  <w:drawingGridHorizontalSpacing w:val="110"/>
  <w:displayHorizontalDrawingGridEvery w:val="2"/>
  <w:characterSpacingControl w:val="doNotCompress"/>
  <w:compat/>
  <w:rsids>
    <w:rsidRoot w:val="00800593"/>
    <w:rsid w:val="003135EE"/>
    <w:rsid w:val="00800593"/>
    <w:rsid w:val="00833ED8"/>
    <w:rsid w:val="009D7E6D"/>
    <w:rsid w:val="00AC06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646"/>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00593"/>
    <w:pPr>
      <w:spacing w:before="100" w:beforeAutospacing="1" w:after="100" w:afterAutospacing="1" w:line="240" w:lineRule="auto"/>
    </w:pPr>
    <w:rPr>
      <w:rFonts w:ascii="Times New Roman" w:eastAsia="Times New Roman" w:hAnsi="Times New Roman" w:cs="Times New Roman"/>
      <w:noProof w:val="0"/>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070FA-19A6-4EA4-8B46-1BA1D8CE1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1206</Words>
  <Characters>6880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1</cp:revision>
  <cp:lastPrinted>2014-10-15T13:04:00Z</cp:lastPrinted>
  <dcterms:created xsi:type="dcterms:W3CDTF">2014-10-15T12:49:00Z</dcterms:created>
  <dcterms:modified xsi:type="dcterms:W3CDTF">2014-10-15T13:48:00Z</dcterms:modified>
</cp:coreProperties>
</file>